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9B8E" w14:textId="6143D1E5" w:rsidR="00AA48E0" w:rsidRPr="00301D74" w:rsidRDefault="00D03CBC" w:rsidP="00D03CBC">
      <w:pPr>
        <w:jc w:val="center"/>
        <w:rPr>
          <w:b/>
          <w:bCs/>
          <w:sz w:val="28"/>
          <w:szCs w:val="28"/>
          <w:u w:val="single"/>
        </w:rPr>
      </w:pPr>
      <w:r w:rsidRPr="00301D74">
        <w:rPr>
          <w:b/>
          <w:bCs/>
          <w:sz w:val="28"/>
          <w:szCs w:val="28"/>
          <w:u w:val="single"/>
        </w:rPr>
        <w:t>FRIENDS OF ST. MARY</w:t>
      </w:r>
      <w:r w:rsidR="00B37E2A">
        <w:rPr>
          <w:b/>
          <w:bCs/>
          <w:sz w:val="28"/>
          <w:szCs w:val="28"/>
          <w:u w:val="single"/>
        </w:rPr>
        <w:t xml:space="preserve"> THE VIRGIN</w:t>
      </w:r>
      <w:r w:rsidRPr="00301D74">
        <w:rPr>
          <w:b/>
          <w:bCs/>
          <w:sz w:val="28"/>
          <w:szCs w:val="28"/>
          <w:u w:val="single"/>
        </w:rPr>
        <w:t xml:space="preserve"> CHURCH, SALEHURST </w:t>
      </w:r>
    </w:p>
    <w:p w14:paraId="435827C2" w14:textId="27FA1A64" w:rsidR="00D03CBC" w:rsidRDefault="00D03CBC" w:rsidP="00D03CBC">
      <w:pPr>
        <w:jc w:val="center"/>
        <w:rPr>
          <w:b/>
          <w:bCs/>
          <w:u w:val="single"/>
        </w:rPr>
      </w:pPr>
    </w:p>
    <w:p w14:paraId="52196D86" w14:textId="105DAA32" w:rsidR="00D03CBC" w:rsidRPr="00301D74" w:rsidRDefault="00D03CBC" w:rsidP="00D03CBC">
      <w:pPr>
        <w:jc w:val="center"/>
        <w:rPr>
          <w:b/>
          <w:bCs/>
          <w:sz w:val="28"/>
          <w:szCs w:val="28"/>
          <w:u w:val="single"/>
        </w:rPr>
      </w:pPr>
      <w:r w:rsidRPr="00301D74">
        <w:rPr>
          <w:b/>
          <w:bCs/>
          <w:sz w:val="28"/>
          <w:szCs w:val="28"/>
          <w:u w:val="single"/>
        </w:rPr>
        <w:t>CONSTITUTION</w:t>
      </w:r>
    </w:p>
    <w:p w14:paraId="7456ED58" w14:textId="45DC371D" w:rsidR="00D03CBC" w:rsidRDefault="00D03CBC" w:rsidP="00D03CBC">
      <w:pPr>
        <w:jc w:val="center"/>
        <w:rPr>
          <w:b/>
          <w:bCs/>
          <w:u w:val="single"/>
        </w:rPr>
      </w:pPr>
    </w:p>
    <w:p w14:paraId="4355E4DC" w14:textId="53C668E6" w:rsidR="00867922" w:rsidRDefault="00D03CBC" w:rsidP="00553B4C">
      <w:pPr>
        <w:pStyle w:val="ListParagraph"/>
        <w:numPr>
          <w:ilvl w:val="0"/>
          <w:numId w:val="5"/>
        </w:numPr>
      </w:pPr>
      <w:r w:rsidRPr="00553B4C">
        <w:rPr>
          <w:b/>
          <w:bCs/>
        </w:rPr>
        <w:t>NAME</w:t>
      </w:r>
      <w:r>
        <w:tab/>
      </w:r>
      <w:r>
        <w:tab/>
      </w:r>
    </w:p>
    <w:p w14:paraId="2C3B2DFA" w14:textId="580CC889" w:rsidR="00D03CBC" w:rsidRDefault="00D03CBC" w:rsidP="00867922">
      <w:pPr>
        <w:pStyle w:val="ListParagraph"/>
        <w:ind w:left="1080"/>
      </w:pPr>
      <w:r>
        <w:t>The name of the Organisation shall be called Friends of St. Mary</w:t>
      </w:r>
      <w:r w:rsidR="00BE79DC">
        <w:t xml:space="preserve"> the Virgin</w:t>
      </w:r>
      <w:r>
        <w:t xml:space="preserve"> Church, Salehurst (hereinafter called “The Friends”)</w:t>
      </w:r>
    </w:p>
    <w:p w14:paraId="6EACAA4D" w14:textId="710E322C" w:rsidR="00D03CBC" w:rsidRDefault="00D03CBC" w:rsidP="00D03CBC"/>
    <w:p w14:paraId="0293EC0D" w14:textId="78166943" w:rsidR="00581D35" w:rsidRDefault="00D03CBC" w:rsidP="00581D35">
      <w:pPr>
        <w:pStyle w:val="ListParagraph"/>
        <w:numPr>
          <w:ilvl w:val="0"/>
          <w:numId w:val="5"/>
        </w:numPr>
      </w:pPr>
      <w:r w:rsidRPr="00581D35">
        <w:rPr>
          <w:b/>
          <w:bCs/>
        </w:rPr>
        <w:t>OBJECTS</w:t>
      </w:r>
      <w:r w:rsidR="003C0C67">
        <w:rPr>
          <w:b/>
          <w:bCs/>
        </w:rPr>
        <w:t>/</w:t>
      </w:r>
      <w:r w:rsidR="00AF5401">
        <w:rPr>
          <w:b/>
          <w:bCs/>
        </w:rPr>
        <w:t>PURPOSES</w:t>
      </w:r>
      <w:r>
        <w:tab/>
      </w:r>
    </w:p>
    <w:p w14:paraId="4AE2BB2E" w14:textId="67B95CFB" w:rsidR="008A4F79" w:rsidRDefault="00D03CBC" w:rsidP="003F128A">
      <w:pPr>
        <w:pStyle w:val="ListParagraph"/>
        <w:numPr>
          <w:ilvl w:val="0"/>
          <w:numId w:val="6"/>
        </w:numPr>
      </w:pPr>
      <w:r>
        <w:t xml:space="preserve">To assist in the </w:t>
      </w:r>
      <w:r w:rsidR="00164C1B">
        <w:t>preservation, conservation</w:t>
      </w:r>
      <w:r w:rsidR="002C1E02">
        <w:t xml:space="preserve"> </w:t>
      </w:r>
      <w:r>
        <w:t xml:space="preserve">and </w:t>
      </w:r>
      <w:r w:rsidR="00C727C8">
        <w:t>improvement</w:t>
      </w:r>
      <w:r>
        <w:t xml:space="preserve"> </w:t>
      </w:r>
      <w:r w:rsidR="002C1E02">
        <w:t xml:space="preserve">of the fabric, furnishings and </w:t>
      </w:r>
      <w:r w:rsidR="00217AF8">
        <w:t xml:space="preserve">fittings </w:t>
      </w:r>
      <w:r w:rsidR="00C727C8">
        <w:t>of St. Mary</w:t>
      </w:r>
      <w:r w:rsidR="0086392A">
        <w:t xml:space="preserve"> the Virgin</w:t>
      </w:r>
      <w:r w:rsidR="00C727C8">
        <w:t>, Salehurst, and to raise funds for that purpose.</w:t>
      </w:r>
      <w:r w:rsidR="00217AF8">
        <w:t xml:space="preserve"> Such funds raised </w:t>
      </w:r>
      <w:r w:rsidR="00A56FCB">
        <w:t>will not be used for the general running costs of the church</w:t>
      </w:r>
      <w:r w:rsidR="009957EE">
        <w:t>, such as heating and lighting bills and the cost of religious services.</w:t>
      </w:r>
    </w:p>
    <w:p w14:paraId="6DA35A36" w14:textId="307E5141" w:rsidR="00C727C8" w:rsidRDefault="00302382" w:rsidP="003F128A">
      <w:pPr>
        <w:pStyle w:val="ListParagraph"/>
        <w:numPr>
          <w:ilvl w:val="0"/>
          <w:numId w:val="6"/>
        </w:numPr>
      </w:pPr>
      <w:r>
        <w:t>Support the upkeep of the building</w:t>
      </w:r>
    </w:p>
    <w:p w14:paraId="4F089394" w14:textId="11654CF1" w:rsidR="00302382" w:rsidRDefault="00302382" w:rsidP="003F128A">
      <w:pPr>
        <w:pStyle w:val="ListParagraph"/>
        <w:numPr>
          <w:ilvl w:val="0"/>
          <w:numId w:val="6"/>
        </w:numPr>
      </w:pPr>
      <w:r>
        <w:t>Foster public interest</w:t>
      </w:r>
      <w:r w:rsidR="000738AA">
        <w:t xml:space="preserve"> in the building and work of the Friends.</w:t>
      </w:r>
    </w:p>
    <w:p w14:paraId="5F7D4256" w14:textId="77777777" w:rsidR="000738AA" w:rsidRDefault="000738AA" w:rsidP="000738AA">
      <w:pPr>
        <w:pStyle w:val="ListParagraph"/>
        <w:ind w:left="1080"/>
      </w:pPr>
    </w:p>
    <w:p w14:paraId="77D7E34C" w14:textId="77777777" w:rsidR="000738AA" w:rsidRDefault="000738AA" w:rsidP="000738AA">
      <w:pPr>
        <w:pStyle w:val="ListParagraph"/>
        <w:ind w:left="1080"/>
      </w:pPr>
    </w:p>
    <w:p w14:paraId="347A260C" w14:textId="5106DCB8" w:rsidR="00581D35" w:rsidRDefault="00C727C8" w:rsidP="00302382">
      <w:pPr>
        <w:pStyle w:val="ListParagraph"/>
        <w:numPr>
          <w:ilvl w:val="0"/>
          <w:numId w:val="5"/>
        </w:numPr>
      </w:pPr>
      <w:r w:rsidRPr="00581D35">
        <w:rPr>
          <w:b/>
          <w:bCs/>
        </w:rPr>
        <w:t>MEM</w:t>
      </w:r>
      <w:r w:rsidRPr="00302382">
        <w:rPr>
          <w:b/>
          <w:bCs/>
        </w:rPr>
        <w:t>BERSHIP</w:t>
      </w:r>
      <w:r>
        <w:tab/>
      </w:r>
    </w:p>
    <w:p w14:paraId="68270CB5" w14:textId="2A9A9B5B" w:rsidR="00C727C8" w:rsidRDefault="00C727C8" w:rsidP="00424186">
      <w:pPr>
        <w:pStyle w:val="ListParagraph"/>
      </w:pPr>
      <w:r>
        <w:t>Membership shall be of</w:t>
      </w:r>
      <w:r w:rsidR="00164C1B">
        <w:t xml:space="preserve"> four</w:t>
      </w:r>
      <w:r>
        <w:t xml:space="preserve"> kinds:</w:t>
      </w:r>
    </w:p>
    <w:p w14:paraId="191F45DB" w14:textId="58655A08" w:rsidR="00C727C8" w:rsidRDefault="00F43320" w:rsidP="00246CF4">
      <w:pPr>
        <w:pStyle w:val="ListParagraph"/>
        <w:numPr>
          <w:ilvl w:val="0"/>
          <w:numId w:val="7"/>
        </w:numPr>
      </w:pPr>
      <w:r>
        <w:t xml:space="preserve">Annual </w:t>
      </w:r>
      <w:r w:rsidR="00C727C8">
        <w:t>Individual member</w:t>
      </w:r>
      <w:r w:rsidR="00F20AF0">
        <w:tab/>
      </w:r>
      <w:r w:rsidR="00F20AF0">
        <w:tab/>
      </w:r>
      <w:r w:rsidR="00F20AF0">
        <w:tab/>
      </w:r>
      <w:r w:rsidR="00F20AF0">
        <w:tab/>
      </w:r>
      <w:r w:rsidR="00AB204C">
        <w:t>£20</w:t>
      </w:r>
    </w:p>
    <w:p w14:paraId="06769BE7" w14:textId="73B3BF45" w:rsidR="00F43320" w:rsidRDefault="00F43320" w:rsidP="00F43320">
      <w:pPr>
        <w:pStyle w:val="ListParagraph"/>
        <w:numPr>
          <w:ilvl w:val="0"/>
          <w:numId w:val="7"/>
        </w:numPr>
      </w:pPr>
      <w:r>
        <w:t xml:space="preserve">Annual </w:t>
      </w:r>
      <w:r w:rsidR="00246CF4">
        <w:t>Family members (residing at same address)</w:t>
      </w:r>
      <w:r w:rsidR="00C727C8">
        <w:tab/>
      </w:r>
      <w:r w:rsidR="00855D78">
        <w:t>£30</w:t>
      </w:r>
    </w:p>
    <w:p w14:paraId="4AE57389" w14:textId="66CB9B29" w:rsidR="00C727C8" w:rsidRDefault="00C727C8" w:rsidP="00F43320">
      <w:pPr>
        <w:pStyle w:val="ListParagraph"/>
        <w:numPr>
          <w:ilvl w:val="0"/>
          <w:numId w:val="7"/>
        </w:numPr>
      </w:pPr>
      <w:r>
        <w:t>Life member</w:t>
      </w:r>
      <w:r w:rsidR="00B93487">
        <w:tab/>
      </w:r>
      <w:r w:rsidR="00B93487">
        <w:tab/>
      </w:r>
      <w:r w:rsidR="00B93487">
        <w:tab/>
      </w:r>
      <w:r w:rsidR="00B93487">
        <w:tab/>
      </w:r>
      <w:r w:rsidR="00B93487">
        <w:tab/>
      </w:r>
      <w:r w:rsidR="00B93487">
        <w:tab/>
        <w:t>£250</w:t>
      </w:r>
    </w:p>
    <w:p w14:paraId="09963BDB" w14:textId="58F21177" w:rsidR="00B074A9" w:rsidRDefault="00F00DA1" w:rsidP="00322B03">
      <w:pPr>
        <w:pStyle w:val="ListParagraph"/>
        <w:numPr>
          <w:ilvl w:val="0"/>
          <w:numId w:val="7"/>
        </w:numPr>
      </w:pPr>
      <w:r>
        <w:t xml:space="preserve">Life member </w:t>
      </w:r>
      <w:r w:rsidR="00B93487">
        <w:t>(couple)</w:t>
      </w:r>
      <w:r w:rsidR="00B93487">
        <w:tab/>
      </w:r>
      <w:r w:rsidR="00B93487">
        <w:tab/>
      </w:r>
      <w:r w:rsidR="00B93487">
        <w:tab/>
      </w:r>
      <w:r w:rsidR="00B93487">
        <w:tab/>
      </w:r>
      <w:r w:rsidR="00B93487">
        <w:tab/>
        <w:t>£300</w:t>
      </w:r>
    </w:p>
    <w:p w14:paraId="52C6C05A" w14:textId="77777777" w:rsidR="00322B03" w:rsidRDefault="00322B03" w:rsidP="00322B03"/>
    <w:p w14:paraId="20C786BF" w14:textId="218917F1" w:rsidR="00BC4901" w:rsidRDefault="00B074A9" w:rsidP="00BC4901">
      <w:pPr>
        <w:pStyle w:val="ListParagraph"/>
        <w:numPr>
          <w:ilvl w:val="0"/>
          <w:numId w:val="5"/>
        </w:numPr>
      </w:pPr>
      <w:r w:rsidRPr="00BC4901">
        <w:rPr>
          <w:b/>
          <w:bCs/>
        </w:rPr>
        <w:t>SUBSCRIPTIONS</w:t>
      </w:r>
      <w:r w:rsidRPr="00BC4901">
        <w:rPr>
          <w:b/>
          <w:bCs/>
        </w:rPr>
        <w:tab/>
      </w:r>
      <w:r>
        <w:tab/>
      </w:r>
    </w:p>
    <w:p w14:paraId="62C29694" w14:textId="7FEF777A" w:rsidR="00C727C8" w:rsidRDefault="00B074A9" w:rsidP="00BC4901">
      <w:pPr>
        <w:pStyle w:val="ListParagraph"/>
      </w:pPr>
      <w:r>
        <w:t>Subscriptions shall be as agreed at the Annual General Meeting.</w:t>
      </w:r>
      <w:r w:rsidR="007E7E0A">
        <w:t xml:space="preserve"> </w:t>
      </w:r>
    </w:p>
    <w:p w14:paraId="0EF6ECDA" w14:textId="31E91055" w:rsidR="00B074A9" w:rsidRDefault="00B074A9" w:rsidP="00D03CBC"/>
    <w:p w14:paraId="3BDBD310" w14:textId="7B3CDB2F" w:rsidR="00E66CA0" w:rsidRPr="00E66CA0" w:rsidRDefault="00B074A9" w:rsidP="00E66CA0">
      <w:pPr>
        <w:pStyle w:val="ListParagraph"/>
        <w:numPr>
          <w:ilvl w:val="0"/>
          <w:numId w:val="5"/>
        </w:numPr>
        <w:rPr>
          <w:b/>
          <w:bCs/>
        </w:rPr>
      </w:pPr>
      <w:r w:rsidRPr="00E66CA0">
        <w:rPr>
          <w:b/>
          <w:bCs/>
        </w:rPr>
        <w:t>ANNUAL GENERAL MEETING</w:t>
      </w:r>
      <w:r w:rsidRPr="00E66CA0">
        <w:rPr>
          <w:b/>
          <w:bCs/>
        </w:rPr>
        <w:tab/>
      </w:r>
    </w:p>
    <w:p w14:paraId="55245C01" w14:textId="11B71E11" w:rsidR="00B074A9" w:rsidRDefault="00B074A9" w:rsidP="00E66CA0">
      <w:pPr>
        <w:pStyle w:val="ListParagraph"/>
      </w:pPr>
      <w:r>
        <w:t xml:space="preserve">The Annual General Meeting shall be held </w:t>
      </w:r>
      <w:r w:rsidR="005618F1">
        <w:t>before the end of May i</w:t>
      </w:r>
      <w:r w:rsidR="005A5518">
        <w:t xml:space="preserve">n each year.  The Chair or, in their absence, the Vice-Chair, shall preside for the whole of the </w:t>
      </w:r>
      <w:r w:rsidR="00511801">
        <w:t>meeting</w:t>
      </w:r>
      <w:r w:rsidR="005A5518">
        <w:t>.</w:t>
      </w:r>
    </w:p>
    <w:p w14:paraId="2904FB72" w14:textId="1E8407FD" w:rsidR="005A5518" w:rsidRDefault="005A5518" w:rsidP="00511801">
      <w:pPr>
        <w:ind w:left="720"/>
      </w:pPr>
      <w:r>
        <w:t>All members shall be entitled to attend the Annual General Meeting and the business to  be transacted thereat shall be as follows:</w:t>
      </w:r>
    </w:p>
    <w:p w14:paraId="63494067" w14:textId="21D80117" w:rsidR="005A5518" w:rsidRDefault="005A5518" w:rsidP="005A5518">
      <w:pPr>
        <w:pStyle w:val="ListParagraph"/>
        <w:numPr>
          <w:ilvl w:val="0"/>
          <w:numId w:val="2"/>
        </w:numPr>
      </w:pPr>
      <w:r>
        <w:t>To confirm the minutes of the last Annual General Meeting and of any other Special General Meetings which have been held.</w:t>
      </w:r>
    </w:p>
    <w:p w14:paraId="76AE841A" w14:textId="6D33FCEE" w:rsidR="005A5518" w:rsidRDefault="005A5518" w:rsidP="005A5518">
      <w:pPr>
        <w:pStyle w:val="ListParagraph"/>
        <w:numPr>
          <w:ilvl w:val="0"/>
          <w:numId w:val="2"/>
        </w:numPr>
      </w:pPr>
      <w:r>
        <w:t>To receive the Annual Report of the Executive Committee.</w:t>
      </w:r>
    </w:p>
    <w:p w14:paraId="7E7B360F" w14:textId="7026FD72" w:rsidR="005A5518" w:rsidRDefault="005A5518" w:rsidP="005A5518">
      <w:pPr>
        <w:pStyle w:val="ListParagraph"/>
        <w:numPr>
          <w:ilvl w:val="0"/>
          <w:numId w:val="2"/>
        </w:numPr>
      </w:pPr>
      <w:r>
        <w:t xml:space="preserve">To </w:t>
      </w:r>
      <w:r w:rsidR="008A7BE3">
        <w:t>receive</w:t>
      </w:r>
      <w:r>
        <w:t xml:space="preserve"> the Annual Audited </w:t>
      </w:r>
      <w:r w:rsidR="00C6440F">
        <w:t>Statement of Accounts</w:t>
      </w:r>
    </w:p>
    <w:p w14:paraId="3643D6AB" w14:textId="06A61B8F" w:rsidR="00BF7105" w:rsidRDefault="00BF7105" w:rsidP="005A5518">
      <w:pPr>
        <w:pStyle w:val="ListParagraph"/>
        <w:numPr>
          <w:ilvl w:val="0"/>
          <w:numId w:val="2"/>
        </w:numPr>
      </w:pPr>
      <w:r>
        <w:t>To appoint the Honorary Officers</w:t>
      </w:r>
    </w:p>
    <w:p w14:paraId="0405F6D4" w14:textId="69F3C663" w:rsidR="00BF7105" w:rsidRDefault="00BF7105" w:rsidP="005A5518">
      <w:pPr>
        <w:pStyle w:val="ListParagraph"/>
        <w:numPr>
          <w:ilvl w:val="0"/>
          <w:numId w:val="2"/>
        </w:numPr>
      </w:pPr>
      <w:r>
        <w:t xml:space="preserve">To appoint </w:t>
      </w:r>
      <w:r w:rsidR="00BE6D72">
        <w:t>four members to serve on the Executive Committee</w:t>
      </w:r>
    </w:p>
    <w:p w14:paraId="78F8BDC2" w14:textId="5F20C3AE" w:rsidR="00BE6D72" w:rsidRDefault="00C875A0" w:rsidP="005A5518">
      <w:pPr>
        <w:pStyle w:val="ListParagraph"/>
        <w:numPr>
          <w:ilvl w:val="0"/>
          <w:numId w:val="2"/>
        </w:numPr>
      </w:pPr>
      <w:r>
        <w:t>Any other relevant business.</w:t>
      </w:r>
    </w:p>
    <w:p w14:paraId="32BD54CC" w14:textId="77777777" w:rsidR="00545BD9" w:rsidRDefault="00545BD9" w:rsidP="005A5518">
      <w:pPr>
        <w:pStyle w:val="ListParagraph"/>
        <w:numPr>
          <w:ilvl w:val="0"/>
          <w:numId w:val="2"/>
        </w:numPr>
      </w:pPr>
    </w:p>
    <w:p w14:paraId="1F1F00BB" w14:textId="47DAA619" w:rsidR="00C875A0" w:rsidRPr="008A7BE3" w:rsidRDefault="00C875A0" w:rsidP="00C875A0">
      <w:pPr>
        <w:rPr>
          <w:b/>
          <w:bCs/>
        </w:rPr>
      </w:pPr>
      <w:r w:rsidRPr="008A7BE3">
        <w:rPr>
          <w:b/>
          <w:bCs/>
        </w:rPr>
        <w:lastRenderedPageBreak/>
        <w:t>6</w:t>
      </w:r>
      <w:r w:rsidRPr="008A7BE3">
        <w:rPr>
          <w:b/>
          <w:bCs/>
        </w:rPr>
        <w:tab/>
        <w:t>SPECIAL GENERAL MEETING</w:t>
      </w:r>
    </w:p>
    <w:p w14:paraId="1658508D" w14:textId="4BCCF20D" w:rsidR="00C875A0" w:rsidRDefault="003E068A" w:rsidP="008A7BE3">
      <w:pPr>
        <w:ind w:firstLine="720"/>
      </w:pPr>
      <w:r>
        <w:t>The Chair may at any time call a Special General Meeting.</w:t>
      </w:r>
    </w:p>
    <w:p w14:paraId="0158EFC2" w14:textId="77777777" w:rsidR="003E068A" w:rsidRDefault="003E068A" w:rsidP="00C875A0"/>
    <w:p w14:paraId="3386C9F7" w14:textId="556F43F7" w:rsidR="003E068A" w:rsidRPr="008A7BE3" w:rsidRDefault="003E068A" w:rsidP="00C875A0">
      <w:pPr>
        <w:rPr>
          <w:b/>
          <w:bCs/>
        </w:rPr>
      </w:pPr>
      <w:r>
        <w:t>7</w:t>
      </w:r>
      <w:r>
        <w:tab/>
      </w:r>
      <w:r w:rsidRPr="008A7BE3">
        <w:rPr>
          <w:b/>
          <w:bCs/>
        </w:rPr>
        <w:t>EXEC</w:t>
      </w:r>
      <w:r w:rsidR="000E4214" w:rsidRPr="008A7BE3">
        <w:rPr>
          <w:b/>
          <w:bCs/>
        </w:rPr>
        <w:t>UTIVE COMMITTEE</w:t>
      </w:r>
    </w:p>
    <w:p w14:paraId="19C3AC7F" w14:textId="026C5F74" w:rsidR="000E4214" w:rsidRDefault="000E4214" w:rsidP="008A7BE3">
      <w:pPr>
        <w:ind w:left="720"/>
      </w:pPr>
      <w:r>
        <w:t>Subject to any general directions of policy which may be decided at the Annual General Meeting of ‘The Friends’</w:t>
      </w:r>
      <w:r w:rsidR="00E95181">
        <w:t xml:space="preserve">, the allocation of funds for the purpose of the objects shall be in the hands of an Executive </w:t>
      </w:r>
      <w:r w:rsidR="00B2030D">
        <w:t xml:space="preserve">Committee which shall meet not less that four times a year, provided that the </w:t>
      </w:r>
      <w:r w:rsidR="00460EC1">
        <w:t>cons</w:t>
      </w:r>
      <w:r w:rsidR="005F15E1">
        <w:t>ent</w:t>
      </w:r>
      <w:r w:rsidR="00B2030D">
        <w:t xml:space="preserve"> of the Parochial Church Council of St. Mary</w:t>
      </w:r>
      <w:r w:rsidR="003904B6">
        <w:t xml:space="preserve"> the Virgin</w:t>
      </w:r>
      <w:r w:rsidR="00B2030D">
        <w:t xml:space="preserve"> Church shall first be </w:t>
      </w:r>
      <w:r w:rsidR="005F15E1">
        <w:t>obtained</w:t>
      </w:r>
      <w:r w:rsidR="00B2030D">
        <w:t xml:space="preserve"> before any work of </w:t>
      </w:r>
      <w:r w:rsidR="009E67C9">
        <w:t>maintenance</w:t>
      </w:r>
      <w:r w:rsidR="00B2030D">
        <w:t xml:space="preserve"> of </w:t>
      </w:r>
      <w:r w:rsidR="00E27097">
        <w:t xml:space="preserve">improvement to the Church is carried out by ‘The Friends’’. </w:t>
      </w:r>
      <w:r w:rsidR="00653D9B">
        <w:t>The Executive committee shall consist of:-</w:t>
      </w:r>
    </w:p>
    <w:p w14:paraId="0E45587B" w14:textId="6935B0A2" w:rsidR="00D367FA" w:rsidRDefault="00D367FA" w:rsidP="00D367FA">
      <w:pPr>
        <w:pStyle w:val="ListParagraph"/>
        <w:numPr>
          <w:ilvl w:val="0"/>
          <w:numId w:val="3"/>
        </w:numPr>
      </w:pPr>
      <w:r>
        <w:t>The Honorary Officers (excepting the Auditor)</w:t>
      </w:r>
    </w:p>
    <w:p w14:paraId="0B976427" w14:textId="5CE72117" w:rsidR="00D367FA" w:rsidRDefault="00545BD9" w:rsidP="00D367FA">
      <w:pPr>
        <w:pStyle w:val="ListParagraph"/>
        <w:numPr>
          <w:ilvl w:val="0"/>
          <w:numId w:val="3"/>
        </w:numPr>
      </w:pPr>
      <w:r>
        <w:t>Minimum of four</w:t>
      </w:r>
      <w:r w:rsidR="00D367FA">
        <w:t xml:space="preserve"> representatives to be elected at the Annual General Meeting of The Friends</w:t>
      </w:r>
    </w:p>
    <w:p w14:paraId="3CEC0D07" w14:textId="73A7CCA1" w:rsidR="0052536D" w:rsidRDefault="0052536D" w:rsidP="00D367FA">
      <w:pPr>
        <w:pStyle w:val="ListParagraph"/>
        <w:numPr>
          <w:ilvl w:val="0"/>
          <w:numId w:val="3"/>
        </w:numPr>
      </w:pPr>
      <w:r>
        <w:t xml:space="preserve">The </w:t>
      </w:r>
      <w:r w:rsidR="007252CA">
        <w:t>Vicar</w:t>
      </w:r>
      <w:r>
        <w:t xml:space="preserve"> of St. Mary</w:t>
      </w:r>
      <w:r w:rsidR="00A16676">
        <w:t xml:space="preserve"> the Virgin</w:t>
      </w:r>
      <w:r>
        <w:t xml:space="preserve"> </w:t>
      </w:r>
      <w:r w:rsidR="009E67C9">
        <w:t>(</w:t>
      </w:r>
      <w:r>
        <w:t>ex-officio)</w:t>
      </w:r>
    </w:p>
    <w:p w14:paraId="2D8C8ED6" w14:textId="77777777" w:rsidR="009E67C9" w:rsidRDefault="00321AD9" w:rsidP="0052536D">
      <w:r>
        <w:t>8</w:t>
      </w:r>
      <w:r>
        <w:tab/>
      </w:r>
      <w:r w:rsidRPr="009E67C9">
        <w:rPr>
          <w:b/>
          <w:bCs/>
        </w:rPr>
        <w:t>OFFICERS</w:t>
      </w:r>
      <w:r>
        <w:tab/>
      </w:r>
    </w:p>
    <w:p w14:paraId="11FA66A0" w14:textId="1C52B8A1" w:rsidR="0052536D" w:rsidRDefault="006F04C4" w:rsidP="008C4B02">
      <w:pPr>
        <w:ind w:left="720"/>
      </w:pPr>
      <w:r>
        <w:t xml:space="preserve">The Annual General Meeting of The Friends shall appoint the following Honorary Officers who shall hold office until the </w:t>
      </w:r>
      <w:r w:rsidR="008C4B02">
        <w:t>next</w:t>
      </w:r>
      <w:r>
        <w:t xml:space="preserve"> Annual General Meeting and until a successor has be</w:t>
      </w:r>
      <w:r w:rsidR="00A20541">
        <w:t xml:space="preserve">en </w:t>
      </w:r>
      <w:r w:rsidR="00C314B0">
        <w:t>appointed: -</w:t>
      </w:r>
    </w:p>
    <w:p w14:paraId="06BE69DC" w14:textId="4ACFBD18" w:rsidR="00A20541" w:rsidRDefault="00A20541" w:rsidP="00A20541">
      <w:pPr>
        <w:ind w:firstLine="720"/>
      </w:pPr>
      <w:r>
        <w:t>(a)</w:t>
      </w:r>
      <w:r>
        <w:tab/>
        <w:t>Chair</w:t>
      </w:r>
    </w:p>
    <w:p w14:paraId="364C6E00" w14:textId="77777777" w:rsidR="004A3668" w:rsidRDefault="00AC770C" w:rsidP="004A3668">
      <w:pPr>
        <w:ind w:firstLine="720"/>
      </w:pPr>
      <w:r>
        <w:t>(b)</w:t>
      </w:r>
      <w:r>
        <w:tab/>
        <w:t>Vice-Chair</w:t>
      </w:r>
    </w:p>
    <w:p w14:paraId="0301FDAC" w14:textId="6711DF1D" w:rsidR="003B0174" w:rsidRDefault="00A16676" w:rsidP="004A3668">
      <w:pPr>
        <w:ind w:firstLine="720"/>
      </w:pPr>
      <w:r>
        <w:t>(c)</w:t>
      </w:r>
      <w:r w:rsidR="003B0174">
        <w:tab/>
        <w:t>Secretary</w:t>
      </w:r>
    </w:p>
    <w:p w14:paraId="6C7EDC5A" w14:textId="28781160" w:rsidR="003B0174" w:rsidRDefault="008C4B02" w:rsidP="00A20541">
      <w:pPr>
        <w:ind w:firstLine="720"/>
      </w:pPr>
      <w:r>
        <w:t>(</w:t>
      </w:r>
      <w:r w:rsidR="003B0174">
        <w:t>d)</w:t>
      </w:r>
      <w:r w:rsidR="003B0174">
        <w:tab/>
        <w:t>Treasurer</w:t>
      </w:r>
    </w:p>
    <w:p w14:paraId="654AEFDC" w14:textId="466D7F93" w:rsidR="003B0174" w:rsidRDefault="004A3668" w:rsidP="00A20541">
      <w:pPr>
        <w:ind w:firstLine="720"/>
      </w:pPr>
      <w:r>
        <w:t>(</w:t>
      </w:r>
      <w:r w:rsidR="003B0174">
        <w:t>e)</w:t>
      </w:r>
      <w:r w:rsidR="003B0174">
        <w:tab/>
        <w:t>Auditor</w:t>
      </w:r>
    </w:p>
    <w:p w14:paraId="649CA133" w14:textId="001D02B9" w:rsidR="003B0174" w:rsidRDefault="003B0174" w:rsidP="004A3668">
      <w:pPr>
        <w:ind w:left="720"/>
      </w:pPr>
      <w:r>
        <w:t>The Annual General meeting may appoint such other officers as it may from time to time determine.</w:t>
      </w:r>
    </w:p>
    <w:p w14:paraId="42B55628" w14:textId="77777777" w:rsidR="003B0174" w:rsidRDefault="003B0174" w:rsidP="00A20541">
      <w:pPr>
        <w:ind w:firstLine="720"/>
      </w:pPr>
    </w:p>
    <w:p w14:paraId="170DCB83" w14:textId="77777777" w:rsidR="003B0174" w:rsidRPr="00C314B0" w:rsidRDefault="003B0174" w:rsidP="003B0174">
      <w:pPr>
        <w:rPr>
          <w:b/>
          <w:bCs/>
        </w:rPr>
      </w:pPr>
      <w:r>
        <w:t>9</w:t>
      </w:r>
      <w:r>
        <w:tab/>
      </w:r>
      <w:r w:rsidRPr="00C314B0">
        <w:rPr>
          <w:b/>
          <w:bCs/>
        </w:rPr>
        <w:t>FINANCE</w:t>
      </w:r>
    </w:p>
    <w:p w14:paraId="7F41F186" w14:textId="67CE1E51" w:rsidR="0071521E" w:rsidRDefault="003B0174" w:rsidP="00C314B0">
      <w:pPr>
        <w:ind w:firstLine="720"/>
      </w:pPr>
      <w:r>
        <w:t>(a)</w:t>
      </w:r>
      <w:r>
        <w:tab/>
        <w:t xml:space="preserve">The Friends shall be registered as a Charity </w:t>
      </w:r>
      <w:r w:rsidR="00F925E6">
        <w:t>when applicable.</w:t>
      </w:r>
    </w:p>
    <w:p w14:paraId="201E85C1" w14:textId="77777777" w:rsidR="00A4003E" w:rsidRDefault="0071521E" w:rsidP="00D17E57">
      <w:pPr>
        <w:ind w:left="720"/>
      </w:pPr>
      <w:r>
        <w:t>(b)</w:t>
      </w:r>
      <w:r>
        <w:tab/>
        <w:t>Funds will be resided from members’ subscriptions</w:t>
      </w:r>
      <w:r w:rsidR="00A4003E">
        <w:t>, donations, special collections or any other manner which the Executive Committee may decide.</w:t>
      </w:r>
    </w:p>
    <w:p w14:paraId="73083DB5" w14:textId="404B8310" w:rsidR="00EE01ED" w:rsidRDefault="00D17E57" w:rsidP="00D17E57">
      <w:pPr>
        <w:ind w:left="1440" w:hanging="720"/>
      </w:pPr>
      <w:r>
        <w:t>(</w:t>
      </w:r>
      <w:r w:rsidR="0081342C">
        <w:t>c)</w:t>
      </w:r>
      <w:r w:rsidR="0081342C">
        <w:tab/>
        <w:t xml:space="preserve">All </w:t>
      </w:r>
      <w:r>
        <w:t>monies</w:t>
      </w:r>
      <w:r w:rsidR="0081342C">
        <w:t xml:space="preserve"> so raised shall be applied to the objects of </w:t>
      </w:r>
      <w:r w:rsidR="00897D5C">
        <w:t xml:space="preserve">The Friends and for necessary expenditure on </w:t>
      </w:r>
      <w:r>
        <w:t>postage</w:t>
      </w:r>
      <w:r w:rsidR="00FF51A0">
        <w:t>, printing, hire of rooms , and on any other items necessary for the administration of The friends</w:t>
      </w:r>
      <w:r w:rsidR="00EE01ED">
        <w:t>.</w:t>
      </w:r>
    </w:p>
    <w:p w14:paraId="7B0A6DAB" w14:textId="56C5B919" w:rsidR="00937EE8" w:rsidRDefault="00EE01ED" w:rsidP="00996671">
      <w:pPr>
        <w:ind w:left="1440" w:hanging="720"/>
      </w:pPr>
      <w:r>
        <w:t>(d)</w:t>
      </w:r>
      <w:r>
        <w:tab/>
        <w:t xml:space="preserve">The Hon. Treasurer shall keep proper </w:t>
      </w:r>
      <w:r w:rsidR="008E31A4">
        <w:t>accounts which</w:t>
      </w:r>
      <w:r>
        <w:t xml:space="preserve"> sha</w:t>
      </w:r>
      <w:r w:rsidR="008E31A4">
        <w:t xml:space="preserve">ll </w:t>
      </w:r>
      <w:r>
        <w:t>be audited at least once a year by the Ho</w:t>
      </w:r>
      <w:r w:rsidR="00996671">
        <w:t>n</w:t>
      </w:r>
      <w:r>
        <w:t>. Auditor</w:t>
      </w:r>
      <w:r w:rsidR="00937EE8">
        <w:t>.</w:t>
      </w:r>
    </w:p>
    <w:p w14:paraId="130FE167" w14:textId="77777777" w:rsidR="00ED4B23" w:rsidRDefault="00937EE8" w:rsidP="00996671">
      <w:pPr>
        <w:ind w:left="1440" w:hanging="720"/>
      </w:pPr>
      <w:r>
        <w:t>e)</w:t>
      </w:r>
      <w:r>
        <w:tab/>
        <w:t>An audited Statement of Accounts made up to the end of the financial year (date to be decided) shal</w:t>
      </w:r>
      <w:r w:rsidR="00ED4B23">
        <w:t>l be submitted to the Annual General Meeting.</w:t>
      </w:r>
    </w:p>
    <w:p w14:paraId="2FA3B5E7" w14:textId="77777777" w:rsidR="00ED4B23" w:rsidRDefault="00ED4B23" w:rsidP="003B0174"/>
    <w:p w14:paraId="366EB798" w14:textId="77777777" w:rsidR="00ED4B23" w:rsidRDefault="00ED4B23" w:rsidP="003B0174">
      <w:r>
        <w:t>10</w:t>
      </w:r>
      <w:r w:rsidRPr="006355DC">
        <w:rPr>
          <w:b/>
          <w:bCs/>
        </w:rPr>
        <w:tab/>
        <w:t>ALTERATION TO THE CONSITUTION</w:t>
      </w:r>
    </w:p>
    <w:p w14:paraId="5D028066" w14:textId="1413977A" w:rsidR="00E749B6" w:rsidRDefault="00ED4B23" w:rsidP="006355DC">
      <w:pPr>
        <w:ind w:left="720"/>
      </w:pPr>
      <w:r>
        <w:t>This Constitution may be altered at an Annual General Meeting or Special General Meetin</w:t>
      </w:r>
      <w:r w:rsidR="0025059B">
        <w:t xml:space="preserve">g.  No amendment shall be made to this clause, clause 11 or </w:t>
      </w:r>
      <w:r w:rsidR="006355DC">
        <w:t>Clause</w:t>
      </w:r>
      <w:r w:rsidR="0025059B">
        <w:t xml:space="preserve"> 2</w:t>
      </w:r>
      <w:r w:rsidR="00E749B6">
        <w:t xml:space="preserve"> without the prior consent in writing of the ‘charity Commissioners and no amendment shall be made which could cause the Friends to cease to be a charity at law.</w:t>
      </w:r>
    </w:p>
    <w:p w14:paraId="044B35F1" w14:textId="77777777" w:rsidR="00E749B6" w:rsidRDefault="00E749B6" w:rsidP="003B0174"/>
    <w:p w14:paraId="523F130C" w14:textId="77777777" w:rsidR="008247AA" w:rsidRDefault="00E749B6" w:rsidP="003B0174">
      <w:r>
        <w:t>11</w:t>
      </w:r>
      <w:r w:rsidRPr="006355DC">
        <w:rPr>
          <w:b/>
          <w:bCs/>
        </w:rPr>
        <w:tab/>
        <w:t>DISSOLUTION</w:t>
      </w:r>
    </w:p>
    <w:p w14:paraId="7A782F01" w14:textId="7FCA50BD" w:rsidR="00C32C99" w:rsidRDefault="008247AA" w:rsidP="006355DC">
      <w:pPr>
        <w:ind w:left="720"/>
      </w:pPr>
      <w:r>
        <w:t xml:space="preserve">If the Executive Committee decides at any time that it is necessary or advisable to dissolve The Friends, it shall call a Special </w:t>
      </w:r>
      <w:r w:rsidR="006355DC">
        <w:t>General</w:t>
      </w:r>
      <w:r>
        <w:t xml:space="preserve"> Meeting and if the decision is confirmed by a majority of those present and voting at such meeting, The Friends shall be dissolved and any funds remaining in the </w:t>
      </w:r>
      <w:r w:rsidR="00620D2D">
        <w:t xml:space="preserve">hands </w:t>
      </w:r>
      <w:r w:rsidR="00555765">
        <w:t>of the Ho</w:t>
      </w:r>
      <w:r w:rsidR="00662A77">
        <w:t>n</w:t>
      </w:r>
      <w:r w:rsidR="00555765">
        <w:t>. Treasurer</w:t>
      </w:r>
      <w:r w:rsidR="00955655">
        <w:t xml:space="preserve"> after paying any outstanding liabilities of The Friends shall be paid </w:t>
      </w:r>
      <w:r w:rsidR="00AC0E34">
        <w:t xml:space="preserve">by the Hon. Treasurer </w:t>
      </w:r>
      <w:r>
        <w:t xml:space="preserve"> to the </w:t>
      </w:r>
      <w:r w:rsidR="008659CC">
        <w:t>Vicar</w:t>
      </w:r>
      <w:r>
        <w:t xml:space="preserve"> of St. Mary</w:t>
      </w:r>
      <w:r w:rsidR="003904B6">
        <w:t xml:space="preserve"> the Virgin</w:t>
      </w:r>
      <w:r w:rsidR="00C32C99">
        <w:t xml:space="preserve"> Church to be used for the maintenance or improvement of the Church.</w:t>
      </w:r>
    </w:p>
    <w:p w14:paraId="5558701C" w14:textId="77777777" w:rsidR="00C32C99" w:rsidRDefault="00C32C99" w:rsidP="003B0174"/>
    <w:p w14:paraId="4B703610" w14:textId="53B12990" w:rsidR="00000340" w:rsidRDefault="00DB3ABF" w:rsidP="003B0174">
      <w:r>
        <w:t xml:space="preserve">This Constitution was adopted as The </w:t>
      </w:r>
      <w:r w:rsidR="00662A77">
        <w:t>Constitution</w:t>
      </w:r>
      <w:r>
        <w:t xml:space="preserve"> </w:t>
      </w:r>
      <w:r w:rsidR="00662A77">
        <w:t xml:space="preserve">of </w:t>
      </w:r>
      <w:r>
        <w:t>The Friends of St. Mary</w:t>
      </w:r>
      <w:r w:rsidR="003904B6">
        <w:t xml:space="preserve"> the Virgin</w:t>
      </w:r>
      <w:r>
        <w:t xml:space="preserve"> Church, Salehurst</w:t>
      </w:r>
      <w:r w:rsidR="009453B3">
        <w:t xml:space="preserve">, at the Annual General Meeting held at ……………………………. </w:t>
      </w:r>
      <w:r w:rsidR="00662A77">
        <w:t>o</w:t>
      </w:r>
      <w:r w:rsidR="009453B3">
        <w:t xml:space="preserve">n </w:t>
      </w:r>
    </w:p>
    <w:p w14:paraId="11E22BBF" w14:textId="77777777" w:rsidR="00000340" w:rsidRDefault="00000340" w:rsidP="003B0174"/>
    <w:p w14:paraId="63D22D25" w14:textId="4B4A5316" w:rsidR="00000340" w:rsidRDefault="00000340" w:rsidP="003B0174">
      <w:r>
        <w:t>Signed</w:t>
      </w:r>
    </w:p>
    <w:p w14:paraId="3DAEEA1F" w14:textId="77777777" w:rsidR="00000340" w:rsidRDefault="00000340" w:rsidP="003B0174"/>
    <w:p w14:paraId="625AC333" w14:textId="392972E4" w:rsidR="00000340" w:rsidRDefault="00000340" w:rsidP="003B0174">
      <w:r>
        <w:t>Chair</w:t>
      </w:r>
    </w:p>
    <w:p w14:paraId="7FA3FAFC" w14:textId="77777777" w:rsidR="00000340" w:rsidRDefault="00000340" w:rsidP="003B0174"/>
    <w:p w14:paraId="54E60103" w14:textId="77777777" w:rsidR="00000340" w:rsidRDefault="00000340" w:rsidP="003B0174"/>
    <w:p w14:paraId="21C2DD0E" w14:textId="77777777" w:rsidR="00000340" w:rsidRDefault="00000340" w:rsidP="003B0174"/>
    <w:p w14:paraId="711967FB" w14:textId="7601C337" w:rsidR="00AC770C" w:rsidRDefault="00000340" w:rsidP="003B0174">
      <w:r>
        <w:t>Secretary</w:t>
      </w:r>
    </w:p>
    <w:p w14:paraId="53A43879" w14:textId="77777777" w:rsidR="00164C1B" w:rsidRDefault="00164C1B" w:rsidP="003B0174"/>
    <w:p w14:paraId="3E66FCC2" w14:textId="77777777" w:rsidR="00164C1B" w:rsidRDefault="00164C1B" w:rsidP="003B0174"/>
    <w:p w14:paraId="3CCDB267" w14:textId="77777777" w:rsidR="00164C1B" w:rsidRDefault="00164C1B" w:rsidP="003B0174"/>
    <w:p w14:paraId="0BA004DF" w14:textId="77777777" w:rsidR="00164C1B" w:rsidRDefault="00164C1B" w:rsidP="003B0174"/>
    <w:p w14:paraId="0BCB4D11" w14:textId="6578604F" w:rsidR="00FC24ED" w:rsidRDefault="00426562" w:rsidP="003B0174">
      <w:r>
        <w:t>Third Draft 2</w:t>
      </w:r>
      <w:r w:rsidR="00203396">
        <w:t xml:space="preserve"> March </w:t>
      </w:r>
      <w:r w:rsidR="00FC24ED">
        <w:t xml:space="preserve"> 2022</w:t>
      </w:r>
    </w:p>
    <w:p w14:paraId="28F7CBB1" w14:textId="77777777" w:rsidR="00A20541" w:rsidRDefault="00A20541" w:rsidP="0052536D"/>
    <w:p w14:paraId="5216608C" w14:textId="77777777" w:rsidR="005A5518" w:rsidRPr="00D03CBC" w:rsidRDefault="005A5518" w:rsidP="00D03CBC"/>
    <w:sectPr w:rsidR="005A5518" w:rsidRPr="00D03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A13F" w14:textId="77777777" w:rsidR="00971194" w:rsidRDefault="00971194" w:rsidP="00661ABB">
      <w:pPr>
        <w:spacing w:after="0" w:line="240" w:lineRule="auto"/>
      </w:pPr>
      <w:r>
        <w:separator/>
      </w:r>
    </w:p>
  </w:endnote>
  <w:endnote w:type="continuationSeparator" w:id="0">
    <w:p w14:paraId="76BADC1C" w14:textId="77777777" w:rsidR="00971194" w:rsidRDefault="00971194" w:rsidP="0066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66F9" w14:textId="77777777" w:rsidR="00661ABB" w:rsidRDefault="00661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8C3F" w14:textId="77777777" w:rsidR="00661ABB" w:rsidRDefault="00661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FA9E" w14:textId="77777777" w:rsidR="00661ABB" w:rsidRDefault="0066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2C69" w14:textId="77777777" w:rsidR="00971194" w:rsidRDefault="00971194" w:rsidP="00661ABB">
      <w:pPr>
        <w:spacing w:after="0" w:line="240" w:lineRule="auto"/>
      </w:pPr>
      <w:r>
        <w:separator/>
      </w:r>
    </w:p>
  </w:footnote>
  <w:footnote w:type="continuationSeparator" w:id="0">
    <w:p w14:paraId="79B27804" w14:textId="77777777" w:rsidR="00971194" w:rsidRDefault="00971194" w:rsidP="0066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AB9" w14:textId="77777777" w:rsidR="00661ABB" w:rsidRDefault="00661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093370"/>
      <w:docPartObj>
        <w:docPartGallery w:val="Watermarks"/>
        <w:docPartUnique/>
      </w:docPartObj>
    </w:sdtPr>
    <w:sdtEndPr/>
    <w:sdtContent>
      <w:p w14:paraId="31BB192D" w14:textId="0FE45597" w:rsidR="00661ABB" w:rsidRDefault="00971194">
        <w:pPr>
          <w:pStyle w:val="Header"/>
        </w:pPr>
        <w:r>
          <w:rPr>
            <w:noProof/>
          </w:rPr>
          <w:pict w14:anchorId="605748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0426048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36B6" w14:textId="77777777" w:rsidR="00661ABB" w:rsidRDefault="00661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D46"/>
    <w:multiLevelType w:val="hybridMultilevel"/>
    <w:tmpl w:val="00C4A52C"/>
    <w:lvl w:ilvl="0" w:tplc="E0E65674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C6A40"/>
    <w:multiLevelType w:val="hybridMultilevel"/>
    <w:tmpl w:val="34D2D892"/>
    <w:lvl w:ilvl="0" w:tplc="EBCA65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42CC9"/>
    <w:multiLevelType w:val="hybridMultilevel"/>
    <w:tmpl w:val="0BE6F91A"/>
    <w:lvl w:ilvl="0" w:tplc="78583F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07476"/>
    <w:multiLevelType w:val="hybridMultilevel"/>
    <w:tmpl w:val="0792AF46"/>
    <w:lvl w:ilvl="0" w:tplc="33A6C3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11A41"/>
    <w:multiLevelType w:val="hybridMultilevel"/>
    <w:tmpl w:val="9B082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44EEB"/>
    <w:multiLevelType w:val="hybridMultilevel"/>
    <w:tmpl w:val="80C810A6"/>
    <w:lvl w:ilvl="0" w:tplc="BB203F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25A54"/>
    <w:multiLevelType w:val="hybridMultilevel"/>
    <w:tmpl w:val="382670BA"/>
    <w:lvl w:ilvl="0" w:tplc="9EC0A4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C"/>
    <w:rsid w:val="00000340"/>
    <w:rsid w:val="000738AA"/>
    <w:rsid w:val="000E4214"/>
    <w:rsid w:val="00164C1B"/>
    <w:rsid w:val="00203396"/>
    <w:rsid w:val="00216724"/>
    <w:rsid w:val="00217AF8"/>
    <w:rsid w:val="00246CF4"/>
    <w:rsid w:val="0025059B"/>
    <w:rsid w:val="00291F26"/>
    <w:rsid w:val="002C1E02"/>
    <w:rsid w:val="00301D74"/>
    <w:rsid w:val="00302382"/>
    <w:rsid w:val="00321AD9"/>
    <w:rsid w:val="00322B03"/>
    <w:rsid w:val="003904B6"/>
    <w:rsid w:val="003B0174"/>
    <w:rsid w:val="003C0C67"/>
    <w:rsid w:val="003E068A"/>
    <w:rsid w:val="003F128A"/>
    <w:rsid w:val="00424186"/>
    <w:rsid w:val="00426562"/>
    <w:rsid w:val="00460EC1"/>
    <w:rsid w:val="004A3668"/>
    <w:rsid w:val="00502642"/>
    <w:rsid w:val="00511801"/>
    <w:rsid w:val="0052536D"/>
    <w:rsid w:val="00545BD9"/>
    <w:rsid w:val="00553B4C"/>
    <w:rsid w:val="00555765"/>
    <w:rsid w:val="005618F1"/>
    <w:rsid w:val="00581D35"/>
    <w:rsid w:val="005A5518"/>
    <w:rsid w:val="005F15E1"/>
    <w:rsid w:val="00620D2D"/>
    <w:rsid w:val="00631009"/>
    <w:rsid w:val="006355DC"/>
    <w:rsid w:val="00653D9B"/>
    <w:rsid w:val="00661ABB"/>
    <w:rsid w:val="00662A77"/>
    <w:rsid w:val="006F04C4"/>
    <w:rsid w:val="0071521E"/>
    <w:rsid w:val="007252CA"/>
    <w:rsid w:val="007E7E0A"/>
    <w:rsid w:val="0081342C"/>
    <w:rsid w:val="008247AA"/>
    <w:rsid w:val="00855D78"/>
    <w:rsid w:val="0086392A"/>
    <w:rsid w:val="008659CC"/>
    <w:rsid w:val="00867922"/>
    <w:rsid w:val="0087698B"/>
    <w:rsid w:val="00897D5C"/>
    <w:rsid w:val="008A4F79"/>
    <w:rsid w:val="008A7BE3"/>
    <w:rsid w:val="008C4B02"/>
    <w:rsid w:val="008E31A4"/>
    <w:rsid w:val="009302E4"/>
    <w:rsid w:val="00937EE8"/>
    <w:rsid w:val="009453B3"/>
    <w:rsid w:val="00955655"/>
    <w:rsid w:val="00971194"/>
    <w:rsid w:val="009957EE"/>
    <w:rsid w:val="00996671"/>
    <w:rsid w:val="009E67C9"/>
    <w:rsid w:val="00A16676"/>
    <w:rsid w:val="00A20541"/>
    <w:rsid w:val="00A4003E"/>
    <w:rsid w:val="00A56FCB"/>
    <w:rsid w:val="00A86117"/>
    <w:rsid w:val="00AA48E0"/>
    <w:rsid w:val="00AB204C"/>
    <w:rsid w:val="00AC0E34"/>
    <w:rsid w:val="00AC770C"/>
    <w:rsid w:val="00AF5401"/>
    <w:rsid w:val="00B074A9"/>
    <w:rsid w:val="00B2030D"/>
    <w:rsid w:val="00B37E2A"/>
    <w:rsid w:val="00B93487"/>
    <w:rsid w:val="00BC4901"/>
    <w:rsid w:val="00BE6D72"/>
    <w:rsid w:val="00BE79DC"/>
    <w:rsid w:val="00BF7105"/>
    <w:rsid w:val="00C314B0"/>
    <w:rsid w:val="00C32C99"/>
    <w:rsid w:val="00C6440F"/>
    <w:rsid w:val="00C727C8"/>
    <w:rsid w:val="00C875A0"/>
    <w:rsid w:val="00CD1A15"/>
    <w:rsid w:val="00D03CBC"/>
    <w:rsid w:val="00D17E57"/>
    <w:rsid w:val="00D367FA"/>
    <w:rsid w:val="00DB3ABF"/>
    <w:rsid w:val="00E27097"/>
    <w:rsid w:val="00E66CA0"/>
    <w:rsid w:val="00E749B6"/>
    <w:rsid w:val="00E95181"/>
    <w:rsid w:val="00ED4B23"/>
    <w:rsid w:val="00EE01ED"/>
    <w:rsid w:val="00F00DA1"/>
    <w:rsid w:val="00F20AF0"/>
    <w:rsid w:val="00F43320"/>
    <w:rsid w:val="00F925E6"/>
    <w:rsid w:val="00FB4043"/>
    <w:rsid w:val="00FC24E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79E50"/>
  <w15:chartTrackingRefBased/>
  <w15:docId w15:val="{9BAE34E4-ECF9-4BE1-A0BF-23EC65BC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BB"/>
  </w:style>
  <w:style w:type="paragraph" w:styleId="Footer">
    <w:name w:val="footer"/>
    <w:basedOn w:val="Normal"/>
    <w:link w:val="FooterChar"/>
    <w:uiPriority w:val="99"/>
    <w:unhideWhenUsed/>
    <w:rsid w:val="0066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46F8-F019-464B-886B-10F90D8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19</cp:revision>
  <dcterms:created xsi:type="dcterms:W3CDTF">2022-03-01T12:26:00Z</dcterms:created>
  <dcterms:modified xsi:type="dcterms:W3CDTF">2022-03-02T10:37:00Z</dcterms:modified>
</cp:coreProperties>
</file>